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17BDAED6"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091A62">
        <w:rPr>
          <w:rFonts w:ascii="GHEA Grapalat" w:hAnsi="GHEA Grapalat"/>
          <w:lang w:val="hy-AM"/>
        </w:rPr>
        <w:t>02</w:t>
      </w:r>
      <w:r w:rsidR="0036724A" w:rsidRPr="001D2D49">
        <w:rPr>
          <w:rFonts w:ascii="GHEA Grapalat" w:hAnsi="GHEA Grapalat"/>
          <w:lang w:val="hy-AM"/>
        </w:rPr>
        <w:t>.</w:t>
      </w:r>
      <w:r w:rsidR="00FF2F98">
        <w:rPr>
          <w:rFonts w:ascii="GHEA Grapalat" w:hAnsi="GHEA Grapalat"/>
          <w:lang w:val="hy-AM"/>
        </w:rPr>
        <w:t>0</w:t>
      </w:r>
      <w:r w:rsidR="00091A62">
        <w:rPr>
          <w:rFonts w:ascii="GHEA Grapalat" w:hAnsi="GHEA Grapalat"/>
          <w:lang w:val="hy-AM"/>
        </w:rPr>
        <w:t>3</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FF2F98">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57C53939" w:rsidR="00051B69" w:rsidRPr="00091A62"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3A1E7C" w:rsidRPr="001D2D49">
        <w:rPr>
          <w:rFonts w:ascii="GHEA Grapalat" w:hAnsi="GHEA Grapalat"/>
        </w:rPr>
        <w:t>ԵՔ-ԲՄԽԾՁԲ-</w:t>
      </w:r>
      <w:r w:rsidR="00091A62">
        <w:rPr>
          <w:rFonts w:ascii="GHEA Grapalat" w:hAnsi="GHEA Grapalat"/>
        </w:rPr>
        <w:t>26/21</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639EBF93"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w:t>
      </w:r>
      <w:r w:rsidR="00091A62">
        <w:rPr>
          <w:rFonts w:ascii="GHEA Grapalat" w:hAnsi="GHEA Grapalat" w:cs="Sylfaen"/>
          <w:b/>
          <w:bCs/>
          <w:sz w:val="22"/>
          <w:szCs w:val="22"/>
        </w:rPr>
        <w:t>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w:t>
      </w:r>
      <w:r w:rsidR="0063556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5DAC530"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091A62">
        <w:rPr>
          <w:rFonts w:ascii="GHEA Grapalat" w:hAnsi="GHEA Grapalat"/>
          <w:b/>
          <w:bCs/>
          <w:lang w:val="hy-AM"/>
        </w:rPr>
        <w:t>02.03.2026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0B8BAE4A"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091A62">
        <w:rPr>
          <w:rFonts w:ascii="GHEA Grapalat" w:hAnsi="GHEA Grapalat"/>
          <w:b/>
          <w:bCs/>
          <w:lang w:val="hy-AM"/>
        </w:rPr>
        <w:t>02.03.2026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14CB16C7"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w:t>
      </w:r>
      <w:r w:rsidR="00091A62">
        <w:rPr>
          <w:rFonts w:ascii="GHEA Grapalat" w:hAnsi="GHEA Grapalat"/>
        </w:rPr>
        <w:t>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w:t>
      </w:r>
      <w:r w:rsidR="00635563">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77BC1AD6"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w:t>
      </w:r>
      <w:r w:rsidR="00091A62">
        <w:rPr>
          <w:rFonts w:ascii="GHEA Grapalat" w:hAnsi="GHEA Grapalat"/>
          <w:b/>
        </w:rPr>
        <w:t>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w:t>
      </w:r>
      <w:r>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2E7F3590"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091A62">
        <w:rPr>
          <w:rFonts w:ascii="GHEA Grapalat" w:hAnsi="GHEA Grapalat"/>
          <w:spacing w:val="-6"/>
        </w:rPr>
        <w:t>26/21</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7240B4EF"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w:t>
      </w:r>
      <w:r w:rsidR="00091A62">
        <w:rPr>
          <w:rFonts w:ascii="GHEA Grapalat" w:hAnsi="GHEA Grapalat"/>
          <w:b/>
          <w:bCs/>
        </w:rPr>
        <w:t>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w:t>
      </w:r>
      <w:r w:rsidR="00635563">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659B915E" w:rsidR="002E273C" w:rsidRPr="00FA2D55" w:rsidRDefault="00091A62" w:rsidP="002E273C">
            <w:pPr>
              <w:widowControl w:val="0"/>
              <w:spacing w:after="120"/>
              <w:jc w:val="center"/>
              <w:rPr>
                <w:rFonts w:ascii="GHEA Grapalat" w:hAnsi="GHEA Grapalat"/>
                <w:lang w:val="hy-AM"/>
              </w:rPr>
            </w:pPr>
            <w:r>
              <w:rPr>
                <w:rFonts w:ascii="GHEA Grapalat" w:hAnsi="GHEA Grapalat" w:cs="Calibri"/>
                <w:sz w:val="16"/>
                <w:szCs w:val="16"/>
                <w:lang w:val="hy-AM"/>
              </w:rPr>
              <w:t>3</w:t>
            </w:r>
            <w:r w:rsidR="00FA2D55">
              <w:rPr>
                <w:rFonts w:ascii="GHEA Grapalat" w:hAnsi="GHEA Grapalat" w:cs="Calibri"/>
                <w:sz w:val="16"/>
                <w:szCs w:val="16"/>
                <w:lang w:val="hy-AM"/>
              </w:rPr>
              <w:t xml:space="preserve"> </w:t>
            </w:r>
            <w:r>
              <w:rPr>
                <w:rFonts w:ascii="GHEA Grapalat" w:hAnsi="GHEA Grapalat" w:cs="Calibri"/>
                <w:sz w:val="16"/>
                <w:szCs w:val="16"/>
                <w:lang w:val="hy-AM"/>
              </w:rPr>
              <w:t>392</w:t>
            </w:r>
            <w:r w:rsidR="00FA2D55">
              <w:rPr>
                <w:rFonts w:ascii="GHEA Grapalat" w:hAnsi="GHEA Grapalat" w:cs="Calibri"/>
                <w:sz w:val="16"/>
                <w:szCs w:val="16"/>
                <w:lang w:val="hy-AM"/>
              </w:rPr>
              <w:t xml:space="preserve"> </w:t>
            </w:r>
            <w:r>
              <w:rPr>
                <w:rFonts w:ascii="GHEA Grapalat" w:hAnsi="GHEA Grapalat" w:cs="Calibri"/>
                <w:sz w:val="16"/>
                <w:szCs w:val="16"/>
                <w:lang w:val="hy-AM"/>
              </w:rPr>
              <w:t>640</w:t>
            </w:r>
          </w:p>
        </w:tc>
        <w:tc>
          <w:tcPr>
            <w:tcW w:w="6317" w:type="dxa"/>
          </w:tcPr>
          <w:p w14:paraId="25899D37" w14:textId="77777777" w:rsidR="002E273C" w:rsidRPr="00091A62" w:rsidRDefault="002E273C" w:rsidP="002E273C">
            <w:pPr>
              <w:jc w:val="center"/>
              <w:rPr>
                <w:rFonts w:ascii="GHEA Grapalat" w:hAnsi="GHEA Grapalat" w:cs="Calibri"/>
                <w:sz w:val="16"/>
                <w:szCs w:val="16"/>
              </w:rPr>
            </w:pPr>
          </w:p>
          <w:p w14:paraId="3466AB8C" w14:textId="78413051" w:rsidR="002E273C" w:rsidRPr="00091A62" w:rsidRDefault="00FF2F98" w:rsidP="002E273C">
            <w:pPr>
              <w:widowControl w:val="0"/>
              <w:spacing w:after="120"/>
              <w:jc w:val="center"/>
              <w:rPr>
                <w:rFonts w:ascii="GHEA Grapalat" w:hAnsi="GHEA Grapalat" w:cs="Calibri"/>
                <w:sz w:val="16"/>
                <w:szCs w:val="16"/>
              </w:rPr>
            </w:pPr>
            <w:r w:rsidRPr="00FF2F98">
              <w:rPr>
                <w:rFonts w:ascii="GHEA Grapalat" w:hAnsi="GHEA Grapalat" w:cs="Calibri"/>
                <w:sz w:val="16"/>
                <w:szCs w:val="16"/>
              </w:rPr>
              <w:t>Консультационные услуги</w:t>
            </w:r>
            <w:r w:rsidRPr="00091A62">
              <w:rPr>
                <w:rFonts w:ascii="GHEA Grapalat" w:hAnsi="GHEA Grapalat" w:cs="Calibri"/>
                <w:sz w:val="16"/>
                <w:szCs w:val="16"/>
              </w:rPr>
              <w:t xml:space="preserve"> </w:t>
            </w:r>
            <w:r w:rsidR="00091A62" w:rsidRPr="00091A62">
              <w:rPr>
                <w:rFonts w:ascii="GHEA Grapalat" w:hAnsi="GHEA Grapalat" w:cs="Calibri"/>
                <w:sz w:val="16"/>
                <w:szCs w:val="16"/>
              </w:rPr>
              <w:t>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w:t>
      </w:r>
      <w:r w:rsidRPr="001D2D49">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 xml:space="preserve">они действовали или действуют согласованно, исходя из общих </w:t>
      </w:r>
      <w:r w:rsidRPr="001D2D49">
        <w:rPr>
          <w:rFonts w:ascii="GHEA Grapalat" w:hAnsi="GHEA Grapalat"/>
          <w:color w:val="000000"/>
        </w:rPr>
        <w:lastRenderedPageBreak/>
        <w:t>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1D2D49">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 xml:space="preserve">договора (или </w:t>
            </w:r>
            <w:r w:rsidR="005F4445" w:rsidRPr="001D2D49">
              <w:rPr>
                <w:rFonts w:ascii="GHEA Grapalat" w:hAnsi="GHEA Grapalat"/>
                <w:color w:val="000000"/>
              </w:rPr>
              <w:lastRenderedPageBreak/>
              <w:t>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1D2D49">
              <w:rPr>
                <w:rFonts w:ascii="GHEA Grapalat" w:hAnsi="GHEA Grapalat"/>
                <w:color w:val="000000"/>
              </w:rPr>
              <w:lastRenderedPageBreak/>
              <w:t xml:space="preserve">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14961388"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FA2D55" w:rsidRPr="00FA2D55">
        <w:rPr>
          <w:rFonts w:ascii="GHEA Grapalat" w:hAnsi="GHEA Grapalat"/>
          <w:b/>
          <w:bCs/>
        </w:rPr>
        <w:t xml:space="preserve">составе персонала должен быть </w:t>
      </w:r>
      <w:r w:rsidR="00D25917" w:rsidRPr="00D25917">
        <w:rPr>
          <w:rFonts w:ascii="GHEA Grapalat" w:hAnsi="GHEA Grapalat"/>
          <w:b/>
          <w:bCs/>
        </w:rPr>
        <w:t>задействовано не менее двух (2) технических надзорных специалистов</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3B920C13" w:rsidR="00004670" w:rsidRPr="008F061D" w:rsidRDefault="00D25917" w:rsidP="00004670">
            <w:pPr>
              <w:widowControl w:val="0"/>
              <w:tabs>
                <w:tab w:val="left" w:pos="1134"/>
              </w:tabs>
              <w:spacing w:after="160"/>
              <w:jc w:val="both"/>
              <w:rPr>
                <w:rFonts w:ascii="GHEA Grapalat" w:hAnsi="GHEA Grapalat"/>
                <w:b/>
                <w:bCs/>
                <w:lang w:val="hy-AM"/>
              </w:rPr>
            </w:pPr>
            <w:r w:rsidRPr="00D25917">
              <w:rPr>
                <w:rFonts w:ascii="GHEA Grapalat" w:hAnsi="GHEA Grapalat"/>
              </w:rPr>
              <w:t>Инженер по техническому надзору транспортных путей и сооружений</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D25917" w14:paraId="6589FE1B" w14:textId="77777777" w:rsidTr="008F061D">
        <w:trPr>
          <w:trHeight w:val="1022"/>
        </w:trPr>
        <w:tc>
          <w:tcPr>
            <w:tcW w:w="738" w:type="dxa"/>
            <w:vAlign w:val="center"/>
          </w:tcPr>
          <w:p w14:paraId="0DA0B146" w14:textId="45E90FE2" w:rsidR="00D25917" w:rsidRPr="00D25917" w:rsidRDefault="00D25917" w:rsidP="00D25917">
            <w:pPr>
              <w:widowControl w:val="0"/>
              <w:tabs>
                <w:tab w:val="left" w:pos="1134"/>
              </w:tabs>
              <w:spacing w:after="160" w:line="360" w:lineRule="auto"/>
              <w:jc w:val="center"/>
              <w:rPr>
                <w:rFonts w:ascii="GHEA Grapalat" w:hAnsi="GHEA Grapalat"/>
                <w:lang w:val="hy-AM"/>
              </w:rPr>
            </w:pPr>
            <w:r>
              <w:rPr>
                <w:rFonts w:ascii="GHEA Grapalat" w:hAnsi="GHEA Grapalat"/>
                <w:lang w:val="hy-AM"/>
              </w:rPr>
              <w:t>2</w:t>
            </w:r>
          </w:p>
        </w:tc>
        <w:tc>
          <w:tcPr>
            <w:tcW w:w="4932" w:type="dxa"/>
            <w:vAlign w:val="center"/>
          </w:tcPr>
          <w:p w14:paraId="68BD82B3" w14:textId="176DF9F2" w:rsidR="00D25917" w:rsidRPr="00DB42F0" w:rsidRDefault="00D25917" w:rsidP="00D25917">
            <w:pPr>
              <w:widowControl w:val="0"/>
              <w:tabs>
                <w:tab w:val="left" w:pos="1134"/>
              </w:tabs>
              <w:spacing w:after="160"/>
              <w:jc w:val="both"/>
              <w:rPr>
                <w:rFonts w:ascii="GHEA Grapalat" w:hAnsi="GHEA Grapalat"/>
              </w:rPr>
            </w:pPr>
            <w:r w:rsidRPr="00D25917">
              <w:rPr>
                <w:rFonts w:ascii="GHEA Grapalat" w:hAnsi="GHEA Grapalat"/>
              </w:rPr>
              <w:t>Инженер по техническому надзору систем водоснабжения и водоотведения</w:t>
            </w:r>
          </w:p>
        </w:tc>
        <w:tc>
          <w:tcPr>
            <w:tcW w:w="2284" w:type="dxa"/>
            <w:vAlign w:val="center"/>
          </w:tcPr>
          <w:p w14:paraId="494BF6AD" w14:textId="0D3C0227" w:rsidR="00D25917" w:rsidRPr="008F061D" w:rsidRDefault="00D25917" w:rsidP="00D25917">
            <w:pPr>
              <w:widowControl w:val="0"/>
              <w:tabs>
                <w:tab w:val="left" w:pos="1134"/>
              </w:tabs>
              <w:spacing w:after="160" w:line="360" w:lineRule="auto"/>
              <w:jc w:val="center"/>
              <w:rPr>
                <w:rFonts w:ascii="GHEA Grapalat" w:hAnsi="GHEA Grapalat"/>
              </w:rPr>
            </w:pPr>
            <w:r w:rsidRPr="008F061D">
              <w:rPr>
                <w:rFonts w:ascii="GHEA Grapalat" w:hAnsi="GHEA Grapalat"/>
              </w:rPr>
              <w:t>1-я или 2-я</w:t>
            </w:r>
          </w:p>
        </w:tc>
        <w:tc>
          <w:tcPr>
            <w:tcW w:w="2289" w:type="dxa"/>
            <w:vAlign w:val="center"/>
          </w:tcPr>
          <w:p w14:paraId="02432909" w14:textId="522B4F9C" w:rsidR="00D25917" w:rsidRPr="008F061D" w:rsidRDefault="00D25917" w:rsidP="00D25917">
            <w:pPr>
              <w:widowControl w:val="0"/>
              <w:tabs>
                <w:tab w:val="left" w:pos="1134"/>
              </w:tabs>
              <w:spacing w:after="160" w:line="360" w:lineRule="auto"/>
              <w:jc w:val="center"/>
              <w:rPr>
                <w:rFonts w:ascii="GHEA Grapalat" w:hAnsi="GHEA Grapalat"/>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 xml:space="preserve">Имя, </w:t>
            </w:r>
            <w:r w:rsidRPr="001D2D49">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lastRenderedPageBreak/>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 xml:space="preserve">При представлении каждого дополнительного специалиста </w:t>
            </w:r>
            <w:r w:rsidRPr="001D2D49">
              <w:rPr>
                <w:rFonts w:ascii="GHEA Grapalat" w:hAnsi="GHEA Grapalat" w:cs="Sylfaen"/>
                <w:b/>
                <w:sz w:val="20"/>
              </w:rPr>
              <w:lastRenderedPageBreak/>
              <w:t>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 xml:space="preserve">Для участия в настоящей процедуре участник посредством системы </w:t>
      </w:r>
      <w:r w:rsidRPr="001D2D49">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7BB1A88A"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091A62">
        <w:rPr>
          <w:rFonts w:ascii="GHEA Grapalat" w:hAnsi="GHEA Grapalat"/>
          <w:b/>
          <w:bCs/>
          <w:lang w:val="hy-AM"/>
        </w:rPr>
        <w:t>02.03.2026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lastRenderedPageBreak/>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69A8863"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091A62">
        <w:rPr>
          <w:rFonts w:ascii="GHEA Grapalat" w:hAnsi="GHEA Grapalat"/>
          <w:b/>
          <w:bCs/>
          <w:lang w:val="hy-AM"/>
        </w:rPr>
        <w:lastRenderedPageBreak/>
        <w:t>02.03.2026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1D2D49">
        <w:rPr>
          <w:rFonts w:ascii="GHEA Grapalat" w:hAnsi="GHEA Grapalat"/>
          <w:i w:val="0"/>
          <w:sz w:val="24"/>
          <w:szCs w:val="24"/>
        </w:rPr>
        <w:lastRenderedPageBreak/>
        <w:t xml:space="preserve">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В случае неприменения настоящего пункта процедура на основании пункта 1 </w:t>
      </w:r>
      <w:r w:rsidRPr="001D2D49">
        <w:rPr>
          <w:rFonts w:ascii="GHEA Grapalat" w:hAnsi="GHEA Grapalat" w:cs="Sylfaen"/>
          <w:sz w:val="24"/>
          <w:szCs w:val="24"/>
        </w:rPr>
        <w:lastRenderedPageBreak/>
        <w:t>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1D2D4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w:t>
      </w:r>
      <w:r w:rsidR="001F3676" w:rsidRPr="001D2D49">
        <w:rPr>
          <w:rFonts w:ascii="GHEA Grapalat" w:hAnsi="GHEA Grapalat"/>
        </w:rPr>
        <w:lastRenderedPageBreak/>
        <w:t xml:space="preserve">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1D2D49">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 xml:space="preserve">заключении договора содержит краткую информацию об оценке заявок, </w:t>
      </w:r>
      <w:r w:rsidRPr="001D2D49">
        <w:rPr>
          <w:rFonts w:ascii="GHEA Grapalat" w:hAnsi="GHEA Grapalat"/>
          <w:sz w:val="24"/>
          <w:szCs w:val="24"/>
        </w:rPr>
        <w:lastRenderedPageBreak/>
        <w:t>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 xml:space="preserve">договора, а в случае, если проектом заключаемого договора предусмотрена предоплата и при принятии этого условия </w:t>
      </w:r>
      <w:r w:rsidR="00D80959" w:rsidRPr="001D2D49">
        <w:rPr>
          <w:rFonts w:ascii="GHEA Grapalat" w:hAnsi="GHEA Grapalat"/>
        </w:rPr>
        <w:lastRenderedPageBreak/>
        <w:t>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0B409EF2"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091A62">
        <w:rPr>
          <w:rFonts w:ascii="GHEA Grapalat" w:hAnsi="GHEA Grapalat"/>
          <w:b/>
          <w:sz w:val="24"/>
          <w:szCs w:val="24"/>
        </w:rPr>
        <w:t>26/21</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2FDA1582"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091A62">
        <w:rPr>
          <w:rFonts w:ascii="GHEA Grapalat" w:hAnsi="GHEA Grapalat"/>
        </w:rPr>
        <w:t>26/21</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C5C5311"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091A62">
        <w:rPr>
          <w:rFonts w:ascii="GHEA Grapalat" w:hAnsi="GHEA Grapalat"/>
        </w:rPr>
        <w:t>26/21</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787B8B7F"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091A62">
        <w:rPr>
          <w:rFonts w:ascii="GHEA Grapalat" w:hAnsi="GHEA Grapalat"/>
        </w:rPr>
        <w:t>26/21</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3BAB596C"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091A62">
        <w:rPr>
          <w:rFonts w:ascii="GHEA Grapalat" w:hAnsi="GHEA Grapalat"/>
          <w:b/>
          <w:sz w:val="24"/>
          <w:szCs w:val="24"/>
        </w:rPr>
        <w:t>26/21</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01E59679"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091A62">
        <w:rPr>
          <w:rFonts w:ascii="GHEA Grapalat" w:hAnsi="GHEA Grapalat"/>
          <w:b/>
          <w:i w:val="0"/>
          <w:sz w:val="24"/>
          <w:szCs w:val="24"/>
        </w:rPr>
        <w:t>26/21</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6CD91E90"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091A62">
        <w:rPr>
          <w:rFonts w:ascii="GHEA Grapalat" w:hAnsi="GHEA Grapalat"/>
          <w:b/>
          <w:sz w:val="24"/>
          <w:szCs w:val="24"/>
        </w:rPr>
        <w:t>26/21</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3744E561"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091A62">
        <w:rPr>
          <w:rFonts w:ascii="GHEA Grapalat" w:hAnsi="GHEA Grapalat"/>
          <w:spacing w:val="-6"/>
        </w:rPr>
        <w:t>26/21</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11507585"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42AA9" w:rsidRPr="00D42AA9">
              <w:rPr>
                <w:rFonts w:ascii="GHEA Grapalat" w:hAnsi="GHEA Grapalat" w:cs="Calibri"/>
                <w:sz w:val="16"/>
                <w:szCs w:val="16"/>
                <w:lang w:val="hy-AM"/>
              </w:rPr>
              <w:t>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w:t>
            </w:r>
            <w:r w:rsidR="00D42AA9">
              <w:rPr>
                <w:rFonts w:ascii="GHEA Grapalat" w:hAnsi="GHEA Grapalat" w:cs="Sylfaen"/>
                <w:b/>
                <w:bCs/>
                <w:sz w:val="22"/>
                <w:szCs w:val="22"/>
                <w:lang w:val="hy-AM"/>
              </w:rPr>
              <w:t xml:space="preserve"> </w:t>
            </w:r>
            <w:r w:rsidR="00D42AA9" w:rsidRPr="00C76A16">
              <w:rPr>
                <w:rFonts w:ascii="GHEA Grapalat" w:hAnsi="GHEA Grapalat" w:cs="Sylfaen"/>
                <w:b/>
                <w:bCs/>
                <w:sz w:val="22"/>
                <w:szCs w:val="22"/>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22536FA3"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091A62">
        <w:rPr>
          <w:rFonts w:ascii="GHEA Grapalat" w:hAnsi="GHEA Grapalat"/>
          <w:b/>
          <w:sz w:val="24"/>
          <w:szCs w:val="24"/>
        </w:rPr>
        <w:t>26/21</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B34984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091A62">
              <w:rPr>
                <w:rFonts w:ascii="GHEA Grapalat" w:hAnsi="GHEA Grapalat"/>
                <w:b/>
                <w:sz w:val="22"/>
                <w:szCs w:val="22"/>
              </w:rPr>
              <w:t>26/21</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F3F528D"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091A62">
        <w:rPr>
          <w:rFonts w:ascii="GHEA Grapalat" w:hAnsi="GHEA Grapalat"/>
          <w:b/>
          <w:sz w:val="24"/>
          <w:szCs w:val="24"/>
        </w:rPr>
        <w:t>26/21</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4710F625"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FA2D55">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789"/>
        <w:gridCol w:w="2284"/>
        <w:gridCol w:w="2981"/>
        <w:gridCol w:w="1141"/>
        <w:gridCol w:w="1315"/>
        <w:gridCol w:w="801"/>
        <w:gridCol w:w="2324"/>
        <w:gridCol w:w="1316"/>
      </w:tblGrid>
      <w:tr w:rsidR="00DB42F0" w:rsidRPr="001D2D49" w14:paraId="1F88BC5B" w14:textId="77777777" w:rsidTr="001F5450">
        <w:trPr>
          <w:trHeight w:val="422"/>
          <w:jc w:val="center"/>
        </w:trPr>
        <w:tc>
          <w:tcPr>
            <w:tcW w:w="5912" w:type="dxa"/>
            <w:gridSpan w:val="3"/>
          </w:tcPr>
          <w:p w14:paraId="50E4FCF2" w14:textId="77777777" w:rsidR="00DB42F0" w:rsidRPr="001D2D49" w:rsidRDefault="00DB42F0" w:rsidP="00EA35BC">
            <w:pPr>
              <w:widowControl w:val="0"/>
              <w:spacing w:after="120"/>
              <w:jc w:val="center"/>
              <w:rPr>
                <w:rFonts w:ascii="GHEA Grapalat" w:hAnsi="GHEA Grapalat"/>
                <w:sz w:val="20"/>
              </w:rPr>
            </w:pPr>
          </w:p>
        </w:tc>
        <w:tc>
          <w:tcPr>
            <w:tcW w:w="9626" w:type="dxa"/>
            <w:gridSpan w:val="6"/>
          </w:tcPr>
          <w:p w14:paraId="2A552567" w14:textId="35D1E904"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B42F0" w:rsidRPr="001D2D49" w14:paraId="094ABA46" w14:textId="77777777" w:rsidTr="001F5450">
        <w:trPr>
          <w:trHeight w:val="247"/>
          <w:jc w:val="center"/>
        </w:trPr>
        <w:tc>
          <w:tcPr>
            <w:tcW w:w="1880" w:type="dxa"/>
            <w:vMerge w:val="restart"/>
            <w:vAlign w:val="center"/>
          </w:tcPr>
          <w:p w14:paraId="5BAEC407"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2186" w:type="dxa"/>
            <w:vMerge w:val="restart"/>
            <w:vAlign w:val="center"/>
          </w:tcPr>
          <w:p w14:paraId="3EDAE3E1" w14:textId="77777777" w:rsidR="0057740D" w:rsidRPr="0057740D" w:rsidRDefault="0057740D" w:rsidP="0057740D">
            <w:pPr>
              <w:pStyle w:val="BodyTextIndent2"/>
              <w:spacing w:line="240" w:lineRule="auto"/>
              <w:jc w:val="center"/>
              <w:rPr>
                <w:rFonts w:ascii="GHEA Grapalat" w:hAnsi="GHEA Grapalat"/>
                <w:szCs w:val="24"/>
              </w:rPr>
            </w:pPr>
          </w:p>
          <w:p w14:paraId="5B5BEBD6" w14:textId="6E650C65" w:rsidR="00DB42F0" w:rsidRPr="001D2D49" w:rsidRDefault="0057740D" w:rsidP="0057740D">
            <w:pPr>
              <w:widowControl w:val="0"/>
              <w:spacing w:after="120"/>
              <w:jc w:val="center"/>
              <w:rPr>
                <w:rFonts w:ascii="GHEA Grapalat" w:hAnsi="GHEA Grapalat"/>
                <w:sz w:val="20"/>
              </w:rPr>
            </w:pPr>
            <w:r w:rsidRPr="0057740D">
              <w:rPr>
                <w:rFonts w:ascii="GHEA Grapalat" w:hAnsi="GHEA Grapalat"/>
                <w:sz w:val="20"/>
              </w:rPr>
              <w:t>Название приобретаемого товара</w:t>
            </w:r>
          </w:p>
        </w:tc>
        <w:tc>
          <w:tcPr>
            <w:tcW w:w="3121" w:type="dxa"/>
            <w:vMerge w:val="restart"/>
            <w:vAlign w:val="center"/>
          </w:tcPr>
          <w:p w14:paraId="3E1B3491" w14:textId="7BC8A481"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4" w:type="dxa"/>
            <w:vMerge w:val="restart"/>
            <w:vAlign w:val="center"/>
          </w:tcPr>
          <w:p w14:paraId="34BC7AEA"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55" w:type="dxa"/>
            <w:vMerge w:val="restart"/>
            <w:vAlign w:val="center"/>
          </w:tcPr>
          <w:p w14:paraId="3DC42D7D"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2" w:type="dxa"/>
            <w:vMerge w:val="restart"/>
            <w:vAlign w:val="center"/>
          </w:tcPr>
          <w:p w14:paraId="2A11DD04"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154" w:type="dxa"/>
            <w:gridSpan w:val="2"/>
            <w:vAlign w:val="center"/>
          </w:tcPr>
          <w:p w14:paraId="0A58BCAC"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B42F0" w:rsidRPr="001D2D49" w14:paraId="034C73A2" w14:textId="77777777" w:rsidTr="001F5450">
        <w:trPr>
          <w:trHeight w:val="501"/>
          <w:jc w:val="center"/>
        </w:trPr>
        <w:tc>
          <w:tcPr>
            <w:tcW w:w="1880" w:type="dxa"/>
            <w:vMerge/>
            <w:vAlign w:val="center"/>
          </w:tcPr>
          <w:p w14:paraId="12D8D438" w14:textId="77777777" w:rsidR="00DB42F0" w:rsidRPr="001D2D49" w:rsidRDefault="00DB42F0" w:rsidP="00EA35BC">
            <w:pPr>
              <w:widowControl w:val="0"/>
              <w:spacing w:after="120"/>
              <w:jc w:val="center"/>
              <w:rPr>
                <w:rFonts w:ascii="GHEA Grapalat" w:hAnsi="GHEA Grapalat"/>
                <w:sz w:val="20"/>
              </w:rPr>
            </w:pPr>
          </w:p>
        </w:tc>
        <w:tc>
          <w:tcPr>
            <w:tcW w:w="1846" w:type="dxa"/>
            <w:vMerge/>
            <w:vAlign w:val="center"/>
          </w:tcPr>
          <w:p w14:paraId="23521215" w14:textId="77777777" w:rsidR="00DB42F0" w:rsidRPr="001D2D49" w:rsidRDefault="00DB42F0" w:rsidP="00EA35BC">
            <w:pPr>
              <w:widowControl w:val="0"/>
              <w:spacing w:after="120"/>
              <w:jc w:val="center"/>
              <w:rPr>
                <w:rFonts w:ascii="GHEA Grapalat" w:hAnsi="GHEA Grapalat"/>
                <w:sz w:val="20"/>
              </w:rPr>
            </w:pPr>
          </w:p>
        </w:tc>
        <w:tc>
          <w:tcPr>
            <w:tcW w:w="2186" w:type="dxa"/>
            <w:vMerge/>
          </w:tcPr>
          <w:p w14:paraId="14EC662E" w14:textId="77777777" w:rsidR="00DB42F0" w:rsidRPr="001D2D49" w:rsidRDefault="00DB42F0" w:rsidP="00EA35BC">
            <w:pPr>
              <w:widowControl w:val="0"/>
              <w:spacing w:after="120"/>
              <w:jc w:val="center"/>
              <w:rPr>
                <w:rFonts w:ascii="GHEA Grapalat" w:hAnsi="GHEA Grapalat"/>
                <w:sz w:val="20"/>
              </w:rPr>
            </w:pPr>
          </w:p>
        </w:tc>
        <w:tc>
          <w:tcPr>
            <w:tcW w:w="3121" w:type="dxa"/>
            <w:vMerge/>
            <w:vAlign w:val="center"/>
          </w:tcPr>
          <w:p w14:paraId="1E8C69C7" w14:textId="70735E0F" w:rsidR="00DB42F0" w:rsidRPr="001D2D49" w:rsidRDefault="00DB42F0" w:rsidP="00EA35BC">
            <w:pPr>
              <w:widowControl w:val="0"/>
              <w:spacing w:after="120"/>
              <w:jc w:val="center"/>
              <w:rPr>
                <w:rFonts w:ascii="GHEA Grapalat" w:hAnsi="GHEA Grapalat"/>
                <w:sz w:val="20"/>
              </w:rPr>
            </w:pPr>
          </w:p>
        </w:tc>
        <w:tc>
          <w:tcPr>
            <w:tcW w:w="1174" w:type="dxa"/>
            <w:vMerge/>
            <w:vAlign w:val="center"/>
          </w:tcPr>
          <w:p w14:paraId="0BC2A8F9" w14:textId="77777777" w:rsidR="00DB42F0" w:rsidRPr="001D2D49" w:rsidRDefault="00DB42F0" w:rsidP="00EA35BC">
            <w:pPr>
              <w:widowControl w:val="0"/>
              <w:spacing w:after="120"/>
              <w:jc w:val="center"/>
              <w:rPr>
                <w:rFonts w:ascii="GHEA Grapalat" w:hAnsi="GHEA Grapalat"/>
                <w:sz w:val="20"/>
              </w:rPr>
            </w:pPr>
          </w:p>
        </w:tc>
        <w:tc>
          <w:tcPr>
            <w:tcW w:w="1355" w:type="dxa"/>
            <w:vMerge/>
            <w:vAlign w:val="center"/>
          </w:tcPr>
          <w:p w14:paraId="45D91C58" w14:textId="77777777" w:rsidR="00DB42F0" w:rsidRPr="001D2D49" w:rsidRDefault="00DB42F0" w:rsidP="00EA35BC">
            <w:pPr>
              <w:widowControl w:val="0"/>
              <w:spacing w:after="120"/>
              <w:jc w:val="center"/>
              <w:rPr>
                <w:rFonts w:ascii="GHEA Grapalat" w:hAnsi="GHEA Grapalat"/>
                <w:sz w:val="20"/>
              </w:rPr>
            </w:pPr>
          </w:p>
        </w:tc>
        <w:tc>
          <w:tcPr>
            <w:tcW w:w="822" w:type="dxa"/>
            <w:vMerge/>
            <w:vAlign w:val="center"/>
          </w:tcPr>
          <w:p w14:paraId="3521252D" w14:textId="77777777" w:rsidR="00DB42F0" w:rsidRPr="001D2D49" w:rsidRDefault="00DB42F0" w:rsidP="00EA35BC">
            <w:pPr>
              <w:widowControl w:val="0"/>
              <w:spacing w:after="120"/>
              <w:jc w:val="center"/>
              <w:rPr>
                <w:rFonts w:ascii="GHEA Grapalat" w:hAnsi="GHEA Grapalat"/>
                <w:sz w:val="20"/>
              </w:rPr>
            </w:pPr>
          </w:p>
        </w:tc>
        <w:tc>
          <w:tcPr>
            <w:tcW w:w="1795" w:type="dxa"/>
            <w:vAlign w:val="center"/>
          </w:tcPr>
          <w:p w14:paraId="539BF495" w14:textId="77777777" w:rsidR="00DB42F0" w:rsidRPr="001D2D49" w:rsidRDefault="00DB42F0"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359" w:type="dxa"/>
            <w:vAlign w:val="center"/>
          </w:tcPr>
          <w:p w14:paraId="2102CBAD" w14:textId="77777777" w:rsidR="00DB42F0" w:rsidRPr="001D2D49" w:rsidRDefault="00DB42F0"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1F5450" w:rsidRPr="001D2D49" w14:paraId="2CECA8C6" w14:textId="77777777" w:rsidTr="001F5450">
        <w:trPr>
          <w:trHeight w:val="3772"/>
          <w:jc w:val="center"/>
        </w:trPr>
        <w:tc>
          <w:tcPr>
            <w:tcW w:w="1880" w:type="dxa"/>
            <w:vAlign w:val="center"/>
          </w:tcPr>
          <w:p w14:paraId="26FCC1C7" w14:textId="77777777" w:rsidR="001F5450" w:rsidRPr="0057740D" w:rsidRDefault="001F5450" w:rsidP="001F5450">
            <w:pPr>
              <w:jc w:val="center"/>
              <w:rPr>
                <w:rFonts w:ascii="GHEA Grapalat" w:hAnsi="GHEA Grapalat"/>
                <w:sz w:val="18"/>
                <w:szCs w:val="18"/>
                <w:lang w:val="hy-AM"/>
              </w:rPr>
            </w:pPr>
          </w:p>
          <w:p w14:paraId="49A2C46A" w14:textId="77777777" w:rsidR="001F5450" w:rsidRPr="0057740D" w:rsidRDefault="001F5450" w:rsidP="001F5450">
            <w:pPr>
              <w:jc w:val="center"/>
              <w:rPr>
                <w:rFonts w:ascii="GHEA Grapalat" w:hAnsi="GHEA Grapalat"/>
                <w:sz w:val="18"/>
                <w:szCs w:val="18"/>
                <w:lang w:val="hy-AM"/>
              </w:rPr>
            </w:pPr>
            <w:r w:rsidRPr="0057740D">
              <w:rPr>
                <w:rFonts w:ascii="GHEA Grapalat" w:hAnsi="GHEA Grapalat"/>
                <w:sz w:val="18"/>
                <w:szCs w:val="18"/>
                <w:lang w:val="hy-AM"/>
              </w:rPr>
              <w:t>1</w:t>
            </w:r>
          </w:p>
        </w:tc>
        <w:tc>
          <w:tcPr>
            <w:tcW w:w="1846" w:type="dxa"/>
            <w:vAlign w:val="center"/>
          </w:tcPr>
          <w:p w14:paraId="727C76E0" w14:textId="77777777" w:rsidR="001F5450" w:rsidRDefault="001F5450" w:rsidP="001F5450">
            <w:pPr>
              <w:jc w:val="center"/>
              <w:rPr>
                <w:rFonts w:ascii="GHEA Grapalat" w:hAnsi="GHEA Grapalat" w:cs="Calibri"/>
                <w:sz w:val="20"/>
                <w:szCs w:val="20"/>
                <w:lang w:val="hy-AM"/>
              </w:rPr>
            </w:pPr>
            <w:r w:rsidRPr="008F4DBE">
              <w:rPr>
                <w:rFonts w:ascii="GHEA Grapalat" w:hAnsi="GHEA Grapalat" w:cs="Calibri"/>
                <w:sz w:val="20"/>
                <w:szCs w:val="20"/>
                <w:lang w:val="hy-AM"/>
              </w:rPr>
              <w:t>71351540/520</w:t>
            </w:r>
          </w:p>
          <w:p w14:paraId="0455EE2E" w14:textId="0FF98553" w:rsidR="001F5450" w:rsidRPr="0057740D" w:rsidRDefault="001F5450" w:rsidP="001F5450">
            <w:pPr>
              <w:ind w:left="145" w:hanging="145"/>
              <w:jc w:val="center"/>
              <w:rPr>
                <w:rFonts w:ascii="GHEA Grapalat" w:hAnsi="GHEA Grapalat"/>
                <w:sz w:val="18"/>
                <w:szCs w:val="18"/>
              </w:rPr>
            </w:pPr>
          </w:p>
        </w:tc>
        <w:tc>
          <w:tcPr>
            <w:tcW w:w="2186" w:type="dxa"/>
          </w:tcPr>
          <w:p w14:paraId="69084CF8" w14:textId="1FD62067" w:rsidR="001F5450" w:rsidRPr="001F5450" w:rsidRDefault="001F5450" w:rsidP="001F5450">
            <w:pPr>
              <w:pStyle w:val="ListParagraph"/>
              <w:spacing w:line="276" w:lineRule="auto"/>
              <w:ind w:left="426"/>
              <w:jc w:val="both"/>
              <w:rPr>
                <w:rFonts w:ascii="GHEA Grapalat" w:hAnsi="GHEA Grapalat"/>
                <w:sz w:val="20"/>
                <w:szCs w:val="20"/>
                <w:lang w:val="hy-AM"/>
              </w:rPr>
            </w:pPr>
            <w:r w:rsidRPr="001F5450">
              <w:rPr>
                <w:rFonts w:ascii="GHEA Grapalat" w:hAnsi="GHEA Grapalat"/>
                <w:sz w:val="20"/>
                <w:szCs w:val="20"/>
                <w:lang w:val="hy-AM"/>
              </w:rPr>
              <w:t xml:space="preserve">Консультационные услуги </w:t>
            </w:r>
            <w:r w:rsidRPr="001F5450">
              <w:rPr>
                <w:rFonts w:ascii="GHEA Grapalat" w:hAnsi="GHEA Grapalat"/>
                <w:sz w:val="20"/>
                <w:szCs w:val="20"/>
                <w:lang w:val="hy-AM"/>
              </w:rPr>
              <w:t xml:space="preserve">по техническому надзору за качеством работ по капитальному ремонту участка дороги, 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  </w:t>
            </w:r>
          </w:p>
        </w:tc>
        <w:tc>
          <w:tcPr>
            <w:tcW w:w="3121" w:type="dxa"/>
          </w:tcPr>
          <w:p w14:paraId="0442EBDD" w14:textId="77777777" w:rsidR="001F5450" w:rsidRPr="00F4506E" w:rsidRDefault="001F5450" w:rsidP="001F5450">
            <w:pPr>
              <w:pStyle w:val="ListParagraph"/>
              <w:spacing w:line="276" w:lineRule="auto"/>
              <w:ind w:left="426"/>
              <w:jc w:val="both"/>
              <w:rPr>
                <w:rFonts w:ascii="GHEA Grapalat" w:hAnsi="GHEA Grapalat"/>
                <w:b/>
                <w:bCs/>
                <w:sz w:val="20"/>
                <w:szCs w:val="20"/>
                <w:lang w:val="hy-AM"/>
              </w:rPr>
            </w:pPr>
            <w:r w:rsidRPr="00F4506E">
              <w:rPr>
                <w:rFonts w:ascii="GHEA Grapalat" w:hAnsi="GHEA Grapalat"/>
                <w:b/>
                <w:bCs/>
                <w:sz w:val="20"/>
                <w:szCs w:val="20"/>
                <w:lang w:val="hy-AM"/>
              </w:rPr>
              <w:t>Техническое описание</w:t>
            </w:r>
          </w:p>
          <w:p w14:paraId="165F345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Общих требований к обслуживанию:</w:t>
            </w:r>
          </w:p>
          <w:p w14:paraId="5D68744D"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1.</w:t>
            </w:r>
            <w:r w:rsidRPr="00B12216">
              <w:rPr>
                <w:rFonts w:ascii="GHEA Grapalat" w:hAnsi="GHEA Grapalat"/>
                <w:sz w:val="20"/>
                <w:szCs w:val="20"/>
                <w:lang w:val="hy-AM"/>
              </w:rPr>
              <w:tab/>
              <w:t>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0B42A7B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2.</w:t>
            </w:r>
            <w:r w:rsidRPr="00B12216">
              <w:rPr>
                <w:rFonts w:ascii="GHEA Grapalat" w:hAnsi="GHEA Grapalat"/>
                <w:sz w:val="20"/>
                <w:szCs w:val="20"/>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44 и в рамках обязанностей, предусмотренных Заказчиком.</w:t>
            </w:r>
          </w:p>
          <w:p w14:paraId="17299125"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3.</w:t>
            </w:r>
            <w:r w:rsidRPr="00B12216">
              <w:rPr>
                <w:rFonts w:ascii="GHEA Grapalat" w:hAnsi="GHEA Grapalat"/>
                <w:sz w:val="20"/>
                <w:szCs w:val="20"/>
                <w:lang w:val="hy-AM"/>
              </w:rPr>
              <w:tab/>
              <w:t xml:space="preserve"> Основными </w:t>
            </w:r>
            <w:r w:rsidRPr="00B12216">
              <w:rPr>
                <w:rFonts w:ascii="GHEA Grapalat" w:hAnsi="GHEA Grapalat"/>
                <w:sz w:val="20"/>
                <w:szCs w:val="20"/>
                <w:lang w:val="hy-AM"/>
              </w:rPr>
              <w:lastRenderedPageBreak/>
              <w:t>обязанностями оператора технического контроля являются:</w:t>
            </w:r>
          </w:p>
          <w:p w14:paraId="30B1F49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3601D90B"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обеспечивать соответствие выполненных работ условиям договора, строительным нормам и правилам,</w:t>
            </w:r>
          </w:p>
          <w:p w14:paraId="7FF042B3"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3F3BC6B6"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утверждать рабочую и исполнительную документацию, подготовленную Подрядчиком,</w:t>
            </w:r>
          </w:p>
          <w:p w14:paraId="73430D5B"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Перед началом работ </w:t>
            </w:r>
            <w:r w:rsidRPr="00B12216">
              <w:rPr>
                <w:rFonts w:ascii="GHEA Grapalat" w:hAnsi="GHEA Grapalat"/>
                <w:sz w:val="20"/>
                <w:szCs w:val="20"/>
                <w:lang w:val="hy-AM"/>
              </w:rPr>
              <w:lastRenderedPageBreak/>
              <w:t>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одновременно в нескольких местах.</w:t>
            </w:r>
          </w:p>
          <w:p w14:paraId="6E6442B5"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17601444"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контролировать и оценивать процесс строительных работ, чтобы обеспечить завершение строительных работ в </w:t>
            </w:r>
            <w:r w:rsidRPr="00B12216">
              <w:rPr>
                <w:rFonts w:ascii="GHEA Grapalat" w:hAnsi="GHEA Grapalat"/>
                <w:sz w:val="20"/>
                <w:szCs w:val="20"/>
                <w:lang w:val="hy-AM"/>
              </w:rPr>
              <w:lastRenderedPageBreak/>
              <w:t>соответствии с графиком, указанным в договоре,</w:t>
            </w:r>
          </w:p>
          <w:p w14:paraId="5BF62794" w14:textId="77777777" w:rsidR="001F5450"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0D593F6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33E2BFDE"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w:t>
            </w:r>
            <w:r w:rsidRPr="00B12216">
              <w:rPr>
                <w:rFonts w:ascii="GHEA Grapalat" w:hAnsi="GHEA Grapalat"/>
                <w:sz w:val="20"/>
                <w:szCs w:val="20"/>
                <w:lang w:val="hy-AM"/>
              </w:rPr>
              <w:lastRenderedPageBreak/>
              <w:t>графика работ, по согласованию с клиентом</w:t>
            </w:r>
          </w:p>
          <w:p w14:paraId="1CE772E1"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762EE34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7FD2D856"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•измерять объёмы работ </w:t>
            </w:r>
            <w:r w:rsidRPr="00B12216">
              <w:rPr>
                <w:rFonts w:ascii="GHEA Grapalat" w:hAnsi="GHEA Grapalat"/>
                <w:sz w:val="20"/>
                <w:szCs w:val="20"/>
                <w:lang w:val="hy-AM"/>
              </w:rPr>
              <w:lastRenderedPageBreak/>
              <w:t>и участвовать в подготовке и утверждении исполнительной документации,</w:t>
            </w:r>
          </w:p>
          <w:p w14:paraId="56C253A7"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•Предоставление отчета о выполненных работах клиенту</w:t>
            </w:r>
          </w:p>
          <w:p w14:paraId="7810039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•Дважды обмерьте выполняемые работы согласно указаниям клиента.</w:t>
            </w:r>
          </w:p>
          <w:p w14:paraId="19675EA0"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•Организация посещения строительной площадки по согласованному с kлиентом  или внеочередной визит по желанию kлиента.</w:t>
            </w:r>
          </w:p>
          <w:p w14:paraId="2DA5E9C8"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•Письменное (по электронной почте) уведомление о визитах к соответствующему специалисту для срочного решения возникшей проблемы.</w:t>
            </w:r>
          </w:p>
          <w:p w14:paraId="51066656"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Требования к отчетности</w:t>
            </w:r>
          </w:p>
          <w:p w14:paraId="7D90D26C"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 Исполнитель обязан предоставить Заказчику текущий и итоговый отчеты об оказании услуг, являющиеся документами, </w:t>
            </w:r>
            <w:r w:rsidRPr="00B12216">
              <w:rPr>
                <w:rFonts w:ascii="GHEA Grapalat" w:hAnsi="GHEA Grapalat"/>
                <w:sz w:val="20"/>
                <w:szCs w:val="20"/>
                <w:lang w:val="hy-AM"/>
              </w:rPr>
              <w:lastRenderedPageBreak/>
              <w:t>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37E569A1"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77120AA5" w14:textId="77777777" w:rsidR="001F5450" w:rsidRPr="00B12216" w:rsidRDefault="001F5450" w:rsidP="001F5450">
            <w:pPr>
              <w:pStyle w:val="ListParagraph"/>
              <w:spacing w:line="276" w:lineRule="auto"/>
              <w:ind w:left="426"/>
              <w:jc w:val="both"/>
              <w:rPr>
                <w:rFonts w:ascii="GHEA Grapalat" w:hAnsi="GHEA Grapalat"/>
                <w:sz w:val="20"/>
                <w:szCs w:val="20"/>
                <w:lang w:val="hy-AM"/>
              </w:rPr>
            </w:pPr>
            <w:r w:rsidRPr="002723B7">
              <w:rPr>
                <w:rFonts w:ascii="GHEA Grapalat" w:hAnsi="GHEA Grapalat"/>
                <w:b/>
                <w:bCs/>
                <w:sz w:val="20"/>
                <w:szCs w:val="20"/>
                <w:lang w:val="hy-AM"/>
              </w:rPr>
              <w:t xml:space="preserve">Участник должен иметь лицензию минимум </w:t>
            </w:r>
            <w:r>
              <w:rPr>
                <w:rFonts w:ascii="GHEA Grapalat" w:hAnsi="GHEA Grapalat"/>
                <w:b/>
                <w:bCs/>
                <w:sz w:val="20"/>
                <w:szCs w:val="20"/>
                <w:lang w:val="hy-AM"/>
              </w:rPr>
              <w:t>2</w:t>
            </w:r>
            <w:r w:rsidRPr="002723B7">
              <w:rPr>
                <w:rFonts w:ascii="GHEA Grapalat" w:hAnsi="GHEA Grapalat"/>
                <w:b/>
                <w:bCs/>
                <w:sz w:val="20"/>
                <w:szCs w:val="20"/>
                <w:lang w:val="hy-AM"/>
              </w:rPr>
              <w:t>-й  класс на осуществление технического контроля качества строительства по следующим направлениям градостроительства</w:t>
            </w:r>
            <w:r w:rsidRPr="00B12216">
              <w:rPr>
                <w:rFonts w:ascii="GHEA Grapalat" w:hAnsi="GHEA Grapalat"/>
                <w:sz w:val="20"/>
                <w:szCs w:val="20"/>
                <w:lang w:val="hy-AM"/>
              </w:rPr>
              <w:t>:</w:t>
            </w:r>
          </w:p>
          <w:p w14:paraId="0A2F4EE3" w14:textId="77777777" w:rsidR="001F5450" w:rsidRDefault="001F5450" w:rsidP="001F5450">
            <w:pPr>
              <w:pStyle w:val="ListParagraph"/>
              <w:numPr>
                <w:ilvl w:val="0"/>
                <w:numId w:val="42"/>
              </w:numPr>
              <w:spacing w:line="276" w:lineRule="auto"/>
              <w:contextualSpacing/>
              <w:jc w:val="both"/>
              <w:rPr>
                <w:rFonts w:ascii="GHEA Grapalat" w:hAnsi="GHEA Grapalat"/>
                <w:sz w:val="20"/>
                <w:szCs w:val="20"/>
                <w:lang w:val="hy-AM"/>
              </w:rPr>
            </w:pPr>
            <w:r w:rsidRPr="003E01D3">
              <w:rPr>
                <w:rFonts w:ascii="GHEA Grapalat" w:hAnsi="GHEA Grapalat"/>
                <w:b/>
                <w:bCs/>
                <w:sz w:val="20"/>
                <w:szCs w:val="20"/>
                <w:lang w:val="hy-AM"/>
              </w:rPr>
              <w:t>транспортные пути</w:t>
            </w:r>
            <w:r w:rsidRPr="00B12216">
              <w:rPr>
                <w:rFonts w:ascii="GHEA Grapalat" w:hAnsi="GHEA Grapalat"/>
                <w:sz w:val="20"/>
                <w:szCs w:val="20"/>
                <w:lang w:val="hy-AM"/>
              </w:rPr>
              <w:t xml:space="preserve"> </w:t>
            </w:r>
            <w:r w:rsidRPr="00B12216">
              <w:rPr>
                <w:rFonts w:ascii="GHEA Grapalat" w:hAnsi="GHEA Grapalat"/>
                <w:sz w:val="20"/>
                <w:szCs w:val="20"/>
                <w:lang w:val="hy-AM"/>
              </w:rPr>
              <w:lastRenderedPageBreak/>
              <w:t>(автомобильные дороги, железнодорожные линии и аэропорты, искусственные сооружения: мосты, тоннели, эстакады, путепроводы, подпорные стены и т.п.)</w:t>
            </w:r>
          </w:p>
          <w:p w14:paraId="53F20027" w14:textId="77777777" w:rsidR="001F5450" w:rsidRPr="00B12216" w:rsidRDefault="001F5450" w:rsidP="001F5450">
            <w:pPr>
              <w:pStyle w:val="ListParagraph"/>
              <w:numPr>
                <w:ilvl w:val="0"/>
                <w:numId w:val="42"/>
              </w:numPr>
              <w:spacing w:line="276" w:lineRule="auto"/>
              <w:contextualSpacing/>
              <w:jc w:val="both"/>
              <w:rPr>
                <w:rFonts w:ascii="GHEA Grapalat" w:hAnsi="GHEA Grapalat"/>
                <w:sz w:val="20"/>
                <w:szCs w:val="20"/>
                <w:lang w:val="hy-AM"/>
              </w:rPr>
            </w:pPr>
            <w:r w:rsidRPr="00263745">
              <w:rPr>
                <w:rFonts w:ascii="GHEA Grapalat" w:hAnsi="GHEA Grapalat"/>
                <w:b/>
                <w:bCs/>
                <w:sz w:val="20"/>
                <w:szCs w:val="20"/>
                <w:lang w:val="hy-AM"/>
              </w:rPr>
              <w:t>Водоснабжение и водоотведение</w:t>
            </w:r>
            <w:r w:rsidRPr="00263745">
              <w:rPr>
                <w:rFonts w:ascii="GHEA Grapalat" w:hAnsi="GHEA Grapalat"/>
                <w:sz w:val="20"/>
                <w:szCs w:val="20"/>
                <w:lang w:val="hy-AM"/>
              </w:rPr>
              <w:t xml:space="preserve"> (внутренние и внешние сети водоснабжения и водоотведения, гидромелиоринг)</w:t>
            </w:r>
          </w:p>
          <w:p w14:paraId="47AE19A5" w14:textId="05FCC006" w:rsidR="001F5450" w:rsidRPr="0057740D" w:rsidRDefault="001F5450" w:rsidP="001F5450">
            <w:pPr>
              <w:ind w:left="91" w:firstLine="39"/>
              <w:jc w:val="both"/>
              <w:rPr>
                <w:rFonts w:ascii="GHEA Grapalat" w:hAnsi="GHEA Grapalat"/>
                <w:bCs/>
                <w:sz w:val="18"/>
                <w:szCs w:val="18"/>
              </w:rPr>
            </w:pPr>
            <w:r w:rsidRPr="00B12216">
              <w:rPr>
                <w:rFonts w:ascii="GHEA Grapalat" w:hAnsi="GHEA Grapalat"/>
                <w:sz w:val="20"/>
                <w:szCs w:val="20"/>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4" w:type="dxa"/>
            <w:vAlign w:val="center"/>
          </w:tcPr>
          <w:p w14:paraId="7D1AA5C8" w14:textId="77777777" w:rsidR="001F5450" w:rsidRPr="0057740D" w:rsidRDefault="001F5450" w:rsidP="001F5450">
            <w:pPr>
              <w:widowControl w:val="0"/>
              <w:spacing w:after="120"/>
              <w:jc w:val="center"/>
              <w:rPr>
                <w:rFonts w:ascii="GHEA Grapalat" w:hAnsi="GHEA Grapalat"/>
                <w:sz w:val="18"/>
                <w:szCs w:val="18"/>
              </w:rPr>
            </w:pPr>
            <w:r w:rsidRPr="0057740D">
              <w:rPr>
                <w:rFonts w:ascii="GHEA Grapalat" w:hAnsi="GHEA Grapalat"/>
                <w:sz w:val="18"/>
                <w:szCs w:val="18"/>
              </w:rPr>
              <w:lastRenderedPageBreak/>
              <w:t>драм</w:t>
            </w:r>
          </w:p>
        </w:tc>
        <w:tc>
          <w:tcPr>
            <w:tcW w:w="1355" w:type="dxa"/>
            <w:vAlign w:val="center"/>
          </w:tcPr>
          <w:p w14:paraId="0256D781" w14:textId="77777777" w:rsidR="001F5450" w:rsidRPr="0057740D" w:rsidRDefault="001F5450" w:rsidP="001F5450">
            <w:pPr>
              <w:widowControl w:val="0"/>
              <w:spacing w:after="120"/>
              <w:jc w:val="center"/>
              <w:rPr>
                <w:rFonts w:ascii="GHEA Grapalat" w:hAnsi="GHEA Grapalat"/>
                <w:sz w:val="18"/>
                <w:szCs w:val="18"/>
              </w:rPr>
            </w:pPr>
          </w:p>
        </w:tc>
        <w:tc>
          <w:tcPr>
            <w:tcW w:w="822" w:type="dxa"/>
            <w:vAlign w:val="center"/>
          </w:tcPr>
          <w:p w14:paraId="58962E6D" w14:textId="77777777" w:rsidR="001F5450" w:rsidRPr="0057740D" w:rsidRDefault="001F5450" w:rsidP="001F5450">
            <w:pPr>
              <w:widowControl w:val="0"/>
              <w:spacing w:after="120"/>
              <w:jc w:val="center"/>
              <w:rPr>
                <w:rFonts w:ascii="GHEA Grapalat" w:hAnsi="GHEA Grapalat"/>
                <w:sz w:val="18"/>
                <w:szCs w:val="18"/>
              </w:rPr>
            </w:pPr>
            <w:r w:rsidRPr="0057740D">
              <w:rPr>
                <w:rFonts w:ascii="GHEA Grapalat" w:hAnsi="GHEA Grapalat"/>
                <w:sz w:val="18"/>
                <w:szCs w:val="18"/>
              </w:rPr>
              <w:t>1</w:t>
            </w:r>
          </w:p>
        </w:tc>
        <w:tc>
          <w:tcPr>
            <w:tcW w:w="1795" w:type="dxa"/>
            <w:vAlign w:val="center"/>
          </w:tcPr>
          <w:p w14:paraId="72DE637D" w14:textId="77777777" w:rsidR="001F5450" w:rsidRPr="001F5450" w:rsidRDefault="001F5450" w:rsidP="001F5450">
            <w:pPr>
              <w:pStyle w:val="ListParagraph"/>
              <w:spacing w:line="276" w:lineRule="auto"/>
              <w:ind w:left="426"/>
              <w:jc w:val="both"/>
              <w:rPr>
                <w:rFonts w:ascii="GHEA Grapalat" w:hAnsi="GHEA Grapalat"/>
                <w:sz w:val="20"/>
                <w:szCs w:val="20"/>
                <w:lang w:val="hy-AM"/>
              </w:rPr>
            </w:pPr>
            <w:r w:rsidRPr="001F5450">
              <w:rPr>
                <w:rFonts w:ascii="GHEA Grapalat" w:hAnsi="GHEA Grapalat"/>
                <w:sz w:val="20"/>
                <w:szCs w:val="20"/>
                <w:lang w:val="hy-AM"/>
              </w:rPr>
              <w:t>Административный район Арабкир,</w:t>
            </w:r>
          </w:p>
          <w:p w14:paraId="0D6BD602" w14:textId="589B9BC2" w:rsidR="001F5450" w:rsidRPr="001F5450" w:rsidRDefault="001F5450" w:rsidP="001F5450">
            <w:pPr>
              <w:pStyle w:val="ListParagraph"/>
              <w:spacing w:line="276" w:lineRule="auto"/>
              <w:ind w:left="426"/>
              <w:jc w:val="both"/>
              <w:rPr>
                <w:rFonts w:ascii="GHEA Grapalat" w:hAnsi="GHEA Grapalat"/>
                <w:sz w:val="20"/>
                <w:szCs w:val="20"/>
                <w:lang w:val="hy-AM"/>
              </w:rPr>
            </w:pPr>
            <w:r w:rsidRPr="001F5450">
              <w:rPr>
                <w:rFonts w:ascii="GHEA Grapalat" w:hAnsi="GHEA Grapalat"/>
                <w:sz w:val="20"/>
                <w:szCs w:val="20"/>
                <w:lang w:val="hy-AM"/>
              </w:rPr>
              <w:t>проспект Сараландж - пересечение улиц А. Аветисяна и В. Папазяна с пересечением улиц Вагаршяна и А. Аветисяна</w:t>
            </w:r>
          </w:p>
        </w:tc>
        <w:tc>
          <w:tcPr>
            <w:tcW w:w="1359" w:type="dxa"/>
            <w:vAlign w:val="center"/>
          </w:tcPr>
          <w:p w14:paraId="7CFDBA9A" w14:textId="3189A2A2" w:rsidR="001F5450" w:rsidRPr="001D2D49" w:rsidRDefault="001F5450" w:rsidP="001F5450">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lastRenderedPageBreak/>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lastRenderedPageBreak/>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1F5450" w:rsidRPr="001D2D49" w14:paraId="2F969307" w14:textId="77777777" w:rsidTr="00D900E6">
        <w:trPr>
          <w:trHeight w:val="363"/>
          <w:jc w:val="center"/>
        </w:trPr>
        <w:tc>
          <w:tcPr>
            <w:tcW w:w="1207" w:type="dxa"/>
            <w:vAlign w:val="center"/>
          </w:tcPr>
          <w:p w14:paraId="73EFAA56" w14:textId="77777777" w:rsidR="001F5450" w:rsidRPr="001D2D49" w:rsidRDefault="001F5450" w:rsidP="001F5450">
            <w:pPr>
              <w:jc w:val="center"/>
              <w:rPr>
                <w:rFonts w:ascii="GHEA Grapalat" w:hAnsi="GHEA Grapalat"/>
                <w:sz w:val="20"/>
                <w:lang w:val="hy-AM"/>
              </w:rPr>
            </w:pPr>
          </w:p>
          <w:p w14:paraId="4C669AE1" w14:textId="77777777" w:rsidR="001F5450" w:rsidRPr="001D2D49" w:rsidRDefault="001F5450" w:rsidP="001F5450">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C77A12B" w14:textId="77777777" w:rsidR="001F5450" w:rsidRDefault="001F5450" w:rsidP="001F5450">
            <w:pPr>
              <w:jc w:val="center"/>
              <w:rPr>
                <w:rFonts w:ascii="GHEA Grapalat" w:hAnsi="GHEA Grapalat" w:cs="Calibri"/>
                <w:sz w:val="20"/>
                <w:szCs w:val="20"/>
                <w:lang w:val="hy-AM"/>
              </w:rPr>
            </w:pPr>
            <w:r w:rsidRPr="008F4DBE">
              <w:rPr>
                <w:rFonts w:ascii="GHEA Grapalat" w:hAnsi="GHEA Grapalat" w:cs="Calibri"/>
                <w:sz w:val="20"/>
                <w:szCs w:val="20"/>
                <w:lang w:val="hy-AM"/>
              </w:rPr>
              <w:t>71351540/520</w:t>
            </w:r>
          </w:p>
          <w:p w14:paraId="17508A79" w14:textId="3843CF61" w:rsidR="001F5450" w:rsidRPr="001D2D49" w:rsidRDefault="001F5450" w:rsidP="001F5450">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362E0301" w:rsidR="001F5450" w:rsidRPr="00BC07ED" w:rsidRDefault="001F5450" w:rsidP="001F5450">
            <w:pPr>
              <w:rPr>
                <w:rFonts w:ascii="GHEA Grapalat" w:hAnsi="GHEA Grapalat"/>
                <w:sz w:val="18"/>
                <w:szCs w:val="18"/>
                <w:lang w:val="hy-AM"/>
              </w:rPr>
            </w:pPr>
            <w:r w:rsidRPr="001F5450">
              <w:rPr>
                <w:rFonts w:ascii="GHEA Grapalat" w:hAnsi="GHEA Grapalat"/>
                <w:sz w:val="20"/>
                <w:szCs w:val="20"/>
                <w:lang w:val="hy-AM"/>
              </w:rPr>
              <w:t xml:space="preserve">Консультационные услуги по техническому надзору за качеством работ по капитальному ремонту участка дороги, </w:t>
            </w:r>
            <w:r w:rsidRPr="001F5450">
              <w:rPr>
                <w:rFonts w:ascii="GHEA Grapalat" w:hAnsi="GHEA Grapalat"/>
                <w:sz w:val="20"/>
                <w:szCs w:val="20"/>
                <w:lang w:val="hy-AM"/>
              </w:rPr>
              <w:lastRenderedPageBreak/>
              <w:t xml:space="preserve">соединяющего перекрёсток проспекта Сараландж и улиц А. Аветисяна – В. Папазяна с перекрёстком улиц Вагаршяна и А. Аветисяна в административном районе Арабкир города Еревана  </w:t>
            </w:r>
          </w:p>
        </w:tc>
        <w:tc>
          <w:tcPr>
            <w:tcW w:w="682" w:type="dxa"/>
            <w:vAlign w:val="center"/>
          </w:tcPr>
          <w:p w14:paraId="45EA2E05" w14:textId="09931FD7" w:rsidR="001F5450" w:rsidRPr="001D2D49" w:rsidRDefault="001F5450" w:rsidP="001F5450">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1F5450" w:rsidRPr="001D2D49" w:rsidRDefault="001F5450" w:rsidP="001F5450">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1F5450" w:rsidRPr="001D2D49" w:rsidRDefault="001F5450" w:rsidP="001F5450">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1F5450" w:rsidRPr="001D2D49" w:rsidRDefault="001F5450" w:rsidP="001F5450">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6575" w14:textId="77777777" w:rsidR="000E3109" w:rsidRDefault="000E3109">
      <w:r>
        <w:separator/>
      </w:r>
    </w:p>
  </w:endnote>
  <w:endnote w:type="continuationSeparator" w:id="0">
    <w:p w14:paraId="211B5DD6" w14:textId="77777777" w:rsidR="000E3109" w:rsidRDefault="000E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314F5" w14:textId="77777777" w:rsidR="000E3109" w:rsidRDefault="000E3109">
      <w:r>
        <w:separator/>
      </w:r>
    </w:p>
  </w:footnote>
  <w:footnote w:type="continuationSeparator" w:id="0">
    <w:p w14:paraId="051748E5" w14:textId="77777777" w:rsidR="000E3109" w:rsidRDefault="000E310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B42F0" w:rsidRPr="00E40AC8" w:rsidRDefault="00DB42F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3480323"/>
    <w:multiLevelType w:val="hybridMultilevel"/>
    <w:tmpl w:val="4DF636F4"/>
    <w:lvl w:ilvl="0" w:tplc="FFB430AA">
      <w:start w:val="1"/>
      <w:numFmt w:val="decimal"/>
      <w:lvlText w:val="%1)"/>
      <w:lvlJc w:val="left"/>
      <w:pPr>
        <w:ind w:left="846" w:hanging="360"/>
      </w:pPr>
      <w:rPr>
        <w:rFonts w:hint="default"/>
      </w:r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5"/>
  </w:num>
  <w:num w:numId="2" w16cid:durableId="780689810">
    <w:abstractNumId w:val="14"/>
  </w:num>
  <w:num w:numId="3" w16cid:durableId="1034235437">
    <w:abstractNumId w:val="24"/>
  </w:num>
  <w:num w:numId="4" w16cid:durableId="172915178">
    <w:abstractNumId w:val="20"/>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9"/>
  </w:num>
  <w:num w:numId="11" w16cid:durableId="2110999915">
    <w:abstractNumId w:val="12"/>
  </w:num>
  <w:num w:numId="12" w16cid:durableId="1921283486">
    <w:abstractNumId w:val="36"/>
  </w:num>
  <w:num w:numId="13" w16cid:durableId="203711224">
    <w:abstractNumId w:val="32"/>
  </w:num>
  <w:num w:numId="14" w16cid:durableId="507986841">
    <w:abstractNumId w:val="17"/>
  </w:num>
  <w:num w:numId="15" w16cid:durableId="1067076378">
    <w:abstractNumId w:val="34"/>
  </w:num>
  <w:num w:numId="16" w16cid:durableId="44526410">
    <w:abstractNumId w:val="19"/>
  </w:num>
  <w:num w:numId="17" w16cid:durableId="1305820026">
    <w:abstractNumId w:val="10"/>
  </w:num>
  <w:num w:numId="18" w16cid:durableId="112142434">
    <w:abstractNumId w:val="1"/>
  </w:num>
  <w:num w:numId="19" w16cid:durableId="965434073">
    <w:abstractNumId w:val="21"/>
  </w:num>
  <w:num w:numId="20" w16cid:durableId="1909341790">
    <w:abstractNumId w:val="21"/>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11"/>
  </w:num>
  <w:num w:numId="24" w16cid:durableId="1653831663">
    <w:abstractNumId w:val="23"/>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1"/>
  </w:num>
  <w:num w:numId="31" w16cid:durableId="308675740">
    <w:abstractNumId w:val="28"/>
  </w:num>
  <w:num w:numId="32" w16cid:durableId="429355547">
    <w:abstractNumId w:val="27"/>
  </w:num>
  <w:num w:numId="33" w16cid:durableId="327444820">
    <w:abstractNumId w:val="35"/>
  </w:num>
  <w:num w:numId="34" w16cid:durableId="1158501212">
    <w:abstractNumId w:val="30"/>
  </w:num>
  <w:num w:numId="35" w16cid:durableId="1109549713">
    <w:abstractNumId w:val="2"/>
  </w:num>
  <w:num w:numId="36" w16cid:durableId="1295676862">
    <w:abstractNumId w:val="15"/>
  </w:num>
  <w:num w:numId="37" w16cid:durableId="1199590671">
    <w:abstractNumId w:val="33"/>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 w:numId="42" w16cid:durableId="191989603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1A62"/>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109"/>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C3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450"/>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0D"/>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7E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20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917"/>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A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2F0"/>
    <w:rsid w:val="00DB4CC7"/>
    <w:rsid w:val="00DB5DDB"/>
    <w:rsid w:val="00DB64C8"/>
    <w:rsid w:val="00DB6B33"/>
    <w:rsid w:val="00DB6D02"/>
    <w:rsid w:val="00DB7289"/>
    <w:rsid w:val="00DB7B2F"/>
    <w:rsid w:val="00DC0989"/>
    <w:rsid w:val="00DC14CE"/>
    <w:rsid w:val="00DC1B3F"/>
    <w:rsid w:val="00DC1FE0"/>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F98"/>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3100</TotalTime>
  <Pages>96</Pages>
  <Words>20869</Words>
  <Characters>118959</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1929</cp:revision>
  <cp:lastPrinted>2018-02-16T07:12:00Z</cp:lastPrinted>
  <dcterms:created xsi:type="dcterms:W3CDTF">2019-10-28T07:04:00Z</dcterms:created>
  <dcterms:modified xsi:type="dcterms:W3CDTF">2026-01-29T07:28:00Z</dcterms:modified>
</cp:coreProperties>
</file>